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E480BB" w14:textId="77777777" w:rsidR="00636F23" w:rsidRPr="003929D3" w:rsidRDefault="005D44E6" w:rsidP="009B7493">
      <w:pPr>
        <w:pStyle w:val="Heading1"/>
      </w:pPr>
      <w:r w:rsidRPr="003929D3">
        <w:rPr>
          <w:noProof/>
        </w:rPr>
        <w:drawing>
          <wp:inline distT="0" distB="0" distL="0" distR="0" wp14:anchorId="7A5646CC" wp14:editId="5AE6E8EF">
            <wp:extent cx="870502" cy="864203"/>
            <wp:effectExtent l="0" t="0" r="0" b="0"/>
            <wp:docPr id="1" name="Picture 1" descr="cid:image014.png@01D55748.848FD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11" cstate="print"/>
                    <a:stretch>
                      <a:fillRect/>
                    </a:stretch>
                  </pic:blipFill>
                  <pic:spPr>
                    <a:xfrm>
                      <a:off x="0" y="0"/>
                      <a:ext cx="870502" cy="864203"/>
                    </a:xfrm>
                    <a:prstGeom prst="rect">
                      <a:avLst/>
                    </a:prstGeom>
                  </pic:spPr>
                </pic:pic>
              </a:graphicData>
            </a:graphic>
          </wp:inline>
        </w:drawing>
      </w:r>
      <w:r w:rsidRPr="003929D3">
        <w:tab/>
      </w:r>
      <w:r w:rsidRPr="003929D3">
        <w:rPr>
          <w:noProof/>
        </w:rPr>
        <w:drawing>
          <wp:inline distT="0" distB="0" distL="0" distR="0" wp14:anchorId="6782F728" wp14:editId="2650ADAC">
            <wp:extent cx="857250" cy="857250"/>
            <wp:effectExtent l="0" t="0" r="0" b="0"/>
            <wp:docPr id="3" name="Picture 3" descr="cuny_logo-90x90_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pic:nvPicPr>
                  <pic:blipFill>
                    <a:blip r:embed="rId12" cstate="print"/>
                    <a:stretch>
                      <a:fillRect/>
                    </a:stretch>
                  </pic:blipFill>
                  <pic:spPr>
                    <a:xfrm>
                      <a:off x="0" y="0"/>
                      <a:ext cx="857250" cy="857250"/>
                    </a:xfrm>
                    <a:prstGeom prst="rect">
                      <a:avLst/>
                    </a:prstGeom>
                  </pic:spPr>
                </pic:pic>
              </a:graphicData>
            </a:graphic>
          </wp:inline>
        </w:drawing>
      </w:r>
    </w:p>
    <w:p w14:paraId="6A2B731A" w14:textId="77777777" w:rsidR="00636F23" w:rsidRPr="003929D3" w:rsidRDefault="00636F23">
      <w:pPr>
        <w:pStyle w:val="BodyText"/>
        <w:rPr>
          <w:rFonts w:ascii="Times New Roman"/>
          <w:sz w:val="28"/>
          <w:szCs w:val="28"/>
        </w:rPr>
      </w:pPr>
    </w:p>
    <w:p w14:paraId="1FEB9F3D" w14:textId="77777777" w:rsidR="00636F23" w:rsidRPr="003929D3" w:rsidRDefault="00636F23">
      <w:pPr>
        <w:pStyle w:val="BodyText"/>
        <w:rPr>
          <w:rFonts w:ascii="Times New Roman"/>
          <w:sz w:val="28"/>
          <w:szCs w:val="28"/>
        </w:rPr>
      </w:pPr>
    </w:p>
    <w:p w14:paraId="18EC2352" w14:textId="77777777" w:rsidR="0095260D" w:rsidRDefault="0095260D" w:rsidP="0095260D">
      <w:pPr>
        <w:jc w:val="both"/>
        <w:rPr>
          <w:b/>
          <w:bCs/>
          <w:i/>
          <w:iCs/>
          <w:sz w:val="28"/>
          <w:szCs w:val="28"/>
        </w:rPr>
      </w:pPr>
    </w:p>
    <w:p w14:paraId="3613BA69" w14:textId="77777777" w:rsidR="0095260D" w:rsidRPr="0095260D" w:rsidRDefault="005D44E6" w:rsidP="0095260D">
      <w:pPr>
        <w:jc w:val="both"/>
        <w:rPr>
          <w:b/>
          <w:bCs/>
          <w:i/>
          <w:iCs/>
          <w:sz w:val="28"/>
          <w:szCs w:val="28"/>
        </w:rPr>
      </w:pPr>
      <w:r w:rsidRPr="0095260D">
        <w:rPr>
          <w:b/>
          <w:bCs/>
          <w:i/>
          <w:iCs/>
          <w:sz w:val="28"/>
          <w:szCs w:val="28"/>
        </w:rPr>
        <w:t>Policy 1.6</w:t>
      </w:r>
    </w:p>
    <w:p w14:paraId="2DE31BC6" w14:textId="77777777" w:rsidR="0095260D" w:rsidRPr="0095260D" w:rsidRDefault="0095260D" w:rsidP="0095260D">
      <w:pPr>
        <w:jc w:val="both"/>
        <w:rPr>
          <w:b/>
          <w:bCs/>
          <w:i/>
          <w:iCs/>
          <w:sz w:val="28"/>
          <w:szCs w:val="28"/>
        </w:rPr>
      </w:pPr>
    </w:p>
    <w:p w14:paraId="7CAD354C" w14:textId="77777777" w:rsidR="0095260D" w:rsidRPr="0095260D" w:rsidRDefault="005D44E6" w:rsidP="0095260D">
      <w:pPr>
        <w:jc w:val="both"/>
        <w:rPr>
          <w:b/>
          <w:bCs/>
          <w:sz w:val="28"/>
          <w:szCs w:val="28"/>
        </w:rPr>
      </w:pPr>
      <w:r w:rsidRPr="0095260D">
        <w:rPr>
          <w:b/>
          <w:bCs/>
          <w:i/>
          <w:iCs/>
          <w:sz w:val="28"/>
          <w:szCs w:val="28"/>
        </w:rPr>
        <w:t>Policy Title</w:t>
      </w:r>
    </w:p>
    <w:p w14:paraId="1BE2918F" w14:textId="77777777" w:rsidR="0095260D" w:rsidRPr="0095260D" w:rsidRDefault="0095260D" w:rsidP="0095260D">
      <w:pPr>
        <w:jc w:val="both"/>
        <w:rPr>
          <w:sz w:val="28"/>
          <w:szCs w:val="28"/>
        </w:rPr>
      </w:pPr>
    </w:p>
    <w:p w14:paraId="5DF6D29F" w14:textId="77777777" w:rsidR="0095260D" w:rsidRPr="0095260D" w:rsidRDefault="005D44E6" w:rsidP="0095260D">
      <w:pPr>
        <w:jc w:val="both"/>
        <w:rPr>
          <w:sz w:val="28"/>
          <w:szCs w:val="28"/>
        </w:rPr>
      </w:pPr>
      <w:r w:rsidRPr="0095260D">
        <w:rPr>
          <w:sz w:val="28"/>
          <w:szCs w:val="28"/>
        </w:rPr>
        <w:t>Policy for Use of a Learning Management System for Online Classes</w:t>
      </w:r>
    </w:p>
    <w:p w14:paraId="60FAF607" w14:textId="77777777" w:rsidR="0095260D" w:rsidRPr="0095260D" w:rsidRDefault="0095260D" w:rsidP="0095260D">
      <w:pPr>
        <w:jc w:val="both"/>
        <w:rPr>
          <w:sz w:val="28"/>
          <w:szCs w:val="28"/>
        </w:rPr>
      </w:pPr>
    </w:p>
    <w:p w14:paraId="16BD4356" w14:textId="77777777" w:rsidR="0095260D" w:rsidRPr="0095260D" w:rsidRDefault="005D44E6" w:rsidP="0095260D">
      <w:pPr>
        <w:jc w:val="both"/>
        <w:rPr>
          <w:b/>
          <w:bCs/>
          <w:i/>
          <w:iCs/>
          <w:sz w:val="28"/>
          <w:szCs w:val="28"/>
        </w:rPr>
      </w:pPr>
      <w:r w:rsidRPr="0095260D">
        <w:rPr>
          <w:b/>
          <w:bCs/>
          <w:i/>
          <w:iCs/>
          <w:sz w:val="28"/>
          <w:szCs w:val="28"/>
        </w:rPr>
        <w:t>Policy Rationale</w:t>
      </w:r>
    </w:p>
    <w:p w14:paraId="75CCF715" w14:textId="77777777" w:rsidR="0095260D" w:rsidRPr="0095260D" w:rsidRDefault="0095260D" w:rsidP="0095260D">
      <w:pPr>
        <w:jc w:val="both"/>
        <w:rPr>
          <w:b/>
          <w:bCs/>
          <w:i/>
          <w:iCs/>
          <w:sz w:val="28"/>
          <w:szCs w:val="28"/>
        </w:rPr>
      </w:pPr>
    </w:p>
    <w:p w14:paraId="532FCD59" w14:textId="77777777" w:rsidR="0095260D" w:rsidRPr="0095260D" w:rsidRDefault="005D44E6" w:rsidP="0095260D">
      <w:pPr>
        <w:rPr>
          <w:sz w:val="28"/>
          <w:szCs w:val="28"/>
        </w:rPr>
      </w:pPr>
      <w:r w:rsidRPr="3E463C66">
        <w:rPr>
          <w:sz w:val="28"/>
          <w:szCs w:val="28"/>
        </w:rPr>
        <w:t>Online classes require digital platforms to connect students with instructors and content. A single LMS contributes materially to student success both by establishing a uniform tool for accessing course materials and by limiting the technology that must be mastered by any student. Students report that the multiple tools faculty use to deliver online classes create confusion and are unnecessarily burdensome.</w:t>
      </w:r>
    </w:p>
    <w:p w14:paraId="6BE5BEBF" w14:textId="77777777" w:rsidR="3E463C66" w:rsidRDefault="3E463C66" w:rsidP="3E463C66">
      <w:pPr>
        <w:rPr>
          <w:sz w:val="28"/>
          <w:szCs w:val="28"/>
        </w:rPr>
      </w:pPr>
    </w:p>
    <w:p w14:paraId="67D3A969" w14:textId="77777777" w:rsidR="0095260D" w:rsidRPr="0095260D" w:rsidRDefault="005D44E6" w:rsidP="0095260D">
      <w:pPr>
        <w:rPr>
          <w:sz w:val="28"/>
          <w:szCs w:val="28"/>
        </w:rPr>
      </w:pPr>
      <w:r w:rsidRPr="0095260D">
        <w:rPr>
          <w:sz w:val="28"/>
          <w:szCs w:val="28"/>
        </w:rPr>
        <w:t xml:space="preserve">In addition, the necessary electronic transmission of confidential and personally identifiable information during the semester in online courses is more vulnerable to cyberattacks than traditional classes, specifically from an endpoint security, privacy, and process perspective. The use of the university-supported LMS or an alternative LMS that meets </w:t>
      </w:r>
      <w:hyperlink r:id="rId13" w:tgtFrame="_blank" w:history="1">
        <w:r w:rsidRPr="0095260D">
          <w:rPr>
            <w:rStyle w:val="Hyperlink"/>
            <w:sz w:val="28"/>
            <w:szCs w:val="28"/>
          </w:rPr>
          <w:t>CUNY’s cybersecurity policies</w:t>
        </w:r>
      </w:hyperlink>
      <w:r w:rsidRPr="0095260D">
        <w:rPr>
          <w:sz w:val="28"/>
          <w:szCs w:val="28"/>
        </w:rPr>
        <w:t xml:space="preserve"> and complies with data privacy laws will significantly reduce the likelihood of a security breach. It simultaneously supports identity management to increase assurance that the student enrolled in the online class is the person participating in the class.</w:t>
      </w:r>
    </w:p>
    <w:p w14:paraId="3E16FD15" w14:textId="77777777" w:rsidR="0095260D" w:rsidRPr="0095260D" w:rsidRDefault="005D44E6" w:rsidP="0095260D">
      <w:pPr>
        <w:pStyle w:val="NormalWeb"/>
        <w:spacing w:before="180" w:beforeAutospacing="0" w:after="180" w:afterAutospacing="0"/>
        <w:rPr>
          <w:rFonts w:ascii="Arial" w:hAnsi="Arial" w:cs="Arial"/>
          <w:sz w:val="28"/>
          <w:szCs w:val="28"/>
        </w:rPr>
      </w:pPr>
      <w:r w:rsidRPr="0095260D">
        <w:rPr>
          <w:rFonts w:ascii="Arial" w:hAnsi="Arial" w:cs="Arial"/>
          <w:sz w:val="28"/>
          <w:szCs w:val="28"/>
        </w:rPr>
        <w:t xml:space="preserve">CUNY currently supports two LMSs -- Blackboard and D2L Brightspace – that meet these guidelines. After CUNY’s contract with Blackboard expires on December 19, 2025, Brightspace will be the single University-supported LMS. </w:t>
      </w:r>
    </w:p>
    <w:p w14:paraId="12F7E39A" w14:textId="77777777" w:rsidR="0095260D" w:rsidRPr="0095260D" w:rsidRDefault="005D44E6" w:rsidP="0095260D">
      <w:pPr>
        <w:jc w:val="both"/>
        <w:rPr>
          <w:b/>
          <w:bCs/>
          <w:i/>
          <w:iCs/>
          <w:sz w:val="28"/>
          <w:szCs w:val="28"/>
        </w:rPr>
      </w:pPr>
      <w:r w:rsidRPr="0095260D">
        <w:rPr>
          <w:b/>
          <w:bCs/>
          <w:i/>
          <w:iCs/>
          <w:sz w:val="28"/>
          <w:szCs w:val="28"/>
        </w:rPr>
        <w:t>Policy Statement</w:t>
      </w:r>
    </w:p>
    <w:p w14:paraId="4AE33DAC" w14:textId="77777777" w:rsidR="0095260D" w:rsidRPr="0095260D" w:rsidRDefault="0095260D" w:rsidP="0095260D">
      <w:pPr>
        <w:jc w:val="both"/>
        <w:rPr>
          <w:b/>
          <w:bCs/>
          <w:i/>
          <w:iCs/>
          <w:sz w:val="28"/>
          <w:szCs w:val="28"/>
        </w:rPr>
      </w:pPr>
    </w:p>
    <w:p w14:paraId="0AC1C834" w14:textId="77777777" w:rsidR="0095260D" w:rsidRPr="0095260D" w:rsidRDefault="005D44E6" w:rsidP="0095260D">
      <w:pPr>
        <w:rPr>
          <w:sz w:val="28"/>
          <w:szCs w:val="28"/>
        </w:rPr>
      </w:pPr>
      <w:r w:rsidRPr="0095260D">
        <w:rPr>
          <w:sz w:val="28"/>
          <w:szCs w:val="28"/>
        </w:rPr>
        <w:t>All Online Synchronous and Online Asynchronous classes must be delivered via a learning management system (LMS) that meets:</w:t>
      </w:r>
    </w:p>
    <w:p w14:paraId="472A28C4" w14:textId="77777777" w:rsidR="0095260D" w:rsidRPr="0095260D" w:rsidRDefault="0095260D" w:rsidP="0095260D">
      <w:pPr>
        <w:rPr>
          <w:sz w:val="28"/>
          <w:szCs w:val="28"/>
        </w:rPr>
      </w:pPr>
    </w:p>
    <w:p w14:paraId="376AB1AF" w14:textId="77777777" w:rsidR="0095260D" w:rsidRPr="0095260D" w:rsidRDefault="00000000" w:rsidP="0095260D">
      <w:pPr>
        <w:pStyle w:val="ListParagraph"/>
        <w:widowControl/>
        <w:numPr>
          <w:ilvl w:val="0"/>
          <w:numId w:val="7"/>
        </w:numPr>
        <w:autoSpaceDE/>
        <w:autoSpaceDN/>
        <w:contextualSpacing/>
        <w:rPr>
          <w:sz w:val="28"/>
          <w:szCs w:val="28"/>
        </w:rPr>
      </w:pPr>
      <w:hyperlink r:id="rId14" w:tgtFrame="_blank" w:history="1">
        <w:r w:rsidR="005D44E6" w:rsidRPr="0095260D">
          <w:rPr>
            <w:rStyle w:val="Hyperlink"/>
            <w:sz w:val="28"/>
            <w:szCs w:val="28"/>
          </w:rPr>
          <w:t>CUNY’s cybersecurity policies</w:t>
        </w:r>
      </w:hyperlink>
      <w:r w:rsidR="005D44E6" w:rsidRPr="0095260D">
        <w:rPr>
          <w:rStyle w:val="Hyperlink"/>
          <w:sz w:val="28"/>
          <w:szCs w:val="28"/>
        </w:rPr>
        <w:t>;</w:t>
      </w:r>
      <w:r w:rsidR="005D44E6" w:rsidRPr="0095260D">
        <w:rPr>
          <w:sz w:val="28"/>
          <w:szCs w:val="28"/>
        </w:rPr>
        <w:t xml:space="preserve"> </w:t>
      </w:r>
    </w:p>
    <w:p w14:paraId="132F4F2F" w14:textId="77777777" w:rsidR="0095260D" w:rsidRPr="0095260D" w:rsidRDefault="0095260D" w:rsidP="0095260D">
      <w:pPr>
        <w:pStyle w:val="ListParagraph"/>
        <w:rPr>
          <w:sz w:val="28"/>
          <w:szCs w:val="28"/>
        </w:rPr>
      </w:pPr>
    </w:p>
    <w:p w14:paraId="18FD71ED" w14:textId="77777777" w:rsidR="0095260D" w:rsidRPr="0095260D" w:rsidRDefault="005D44E6" w:rsidP="0095260D">
      <w:pPr>
        <w:pStyle w:val="ListParagraph"/>
        <w:widowControl/>
        <w:numPr>
          <w:ilvl w:val="0"/>
          <w:numId w:val="7"/>
        </w:numPr>
        <w:autoSpaceDE/>
        <w:autoSpaceDN/>
        <w:contextualSpacing/>
        <w:rPr>
          <w:sz w:val="28"/>
          <w:szCs w:val="28"/>
        </w:rPr>
      </w:pPr>
      <w:r w:rsidRPr="0095260D">
        <w:rPr>
          <w:sz w:val="28"/>
          <w:szCs w:val="28"/>
        </w:rPr>
        <w:t>applicable data privacy laws including FERPA, GDPR, CCPA, COPPA, PIPEDA, ISO 27018, Cloud Security Alliance (CSA), and Security Trust and Assurance Registry (STAR); and</w:t>
      </w:r>
    </w:p>
    <w:p w14:paraId="4E085F3F" w14:textId="77777777" w:rsidR="0095260D" w:rsidRPr="0095260D" w:rsidRDefault="0095260D" w:rsidP="0095260D">
      <w:pPr>
        <w:pStyle w:val="ListParagraph"/>
        <w:rPr>
          <w:sz w:val="28"/>
          <w:szCs w:val="28"/>
        </w:rPr>
      </w:pPr>
    </w:p>
    <w:p w14:paraId="323ADF09" w14:textId="77777777" w:rsidR="0095260D" w:rsidRPr="0095260D" w:rsidRDefault="005D44E6" w:rsidP="0095260D">
      <w:pPr>
        <w:pStyle w:val="ListParagraph"/>
        <w:widowControl/>
        <w:numPr>
          <w:ilvl w:val="0"/>
          <w:numId w:val="7"/>
        </w:numPr>
        <w:autoSpaceDE/>
        <w:autoSpaceDN/>
        <w:contextualSpacing/>
        <w:rPr>
          <w:sz w:val="28"/>
          <w:szCs w:val="28"/>
        </w:rPr>
      </w:pPr>
      <w:r w:rsidRPr="0095260D">
        <w:rPr>
          <w:sz w:val="28"/>
          <w:szCs w:val="28"/>
        </w:rPr>
        <w:t>any other relevant University policies and guidelines.</w:t>
      </w:r>
    </w:p>
    <w:p w14:paraId="178B2C5F" w14:textId="77777777" w:rsidR="0095260D" w:rsidRPr="0095260D" w:rsidRDefault="005D44E6" w:rsidP="0095260D">
      <w:pPr>
        <w:pStyle w:val="NormalWeb"/>
        <w:spacing w:before="180" w:beforeAutospacing="0" w:after="180" w:afterAutospacing="0"/>
        <w:rPr>
          <w:rFonts w:ascii="Arial" w:hAnsi="Arial" w:cs="Arial"/>
          <w:sz w:val="28"/>
          <w:szCs w:val="28"/>
        </w:rPr>
      </w:pPr>
      <w:r w:rsidRPr="0095260D">
        <w:rPr>
          <w:rFonts w:ascii="Arial" w:hAnsi="Arial" w:cs="Arial"/>
          <w:sz w:val="28"/>
          <w:szCs w:val="28"/>
        </w:rPr>
        <w:t xml:space="preserve">A course is “delivered” in an LMS for purposes of this policy when an instructor, at a minimum, </w:t>
      </w:r>
      <w:r w:rsidRPr="0095260D">
        <w:rPr>
          <w:rFonts w:ascii="Arial" w:hAnsi="Arial" w:cs="Arial"/>
          <w:color w:val="000000"/>
          <w:sz w:val="28"/>
          <w:szCs w:val="28"/>
        </w:rPr>
        <w:t xml:space="preserve">posts a course </w:t>
      </w:r>
      <w:r w:rsidRPr="0095260D">
        <w:rPr>
          <w:rFonts w:ascii="Arial" w:hAnsi="Arial" w:cs="Arial"/>
          <w:sz w:val="28"/>
          <w:szCs w:val="28"/>
        </w:rPr>
        <w:t xml:space="preserve">syllabus and uses the gradebook and announcements functions for the duration of the course.  </w:t>
      </w:r>
    </w:p>
    <w:p w14:paraId="5131F2A8" w14:textId="77777777" w:rsidR="0095260D" w:rsidRPr="0095260D" w:rsidRDefault="005D44E6" w:rsidP="0095260D">
      <w:pPr>
        <w:pStyle w:val="NormalWeb"/>
        <w:spacing w:before="180" w:beforeAutospacing="0" w:after="180" w:afterAutospacing="0"/>
        <w:rPr>
          <w:rFonts w:ascii="Arial" w:hAnsi="Arial" w:cs="Arial"/>
          <w:sz w:val="28"/>
          <w:szCs w:val="28"/>
        </w:rPr>
      </w:pPr>
      <w:r w:rsidRPr="0095260D">
        <w:rPr>
          <w:rFonts w:ascii="Arial" w:hAnsi="Arial" w:cs="Arial"/>
          <w:sz w:val="28"/>
          <w:szCs w:val="28"/>
        </w:rPr>
        <w:t>Use of the CUNY-supported LMS is strongly recommended.  A college/academic unit may choose to allow use of an LMS other than the University-supported LMS when it meets the following conditions:</w:t>
      </w:r>
    </w:p>
    <w:p w14:paraId="0436EF13" w14:textId="77777777" w:rsidR="0095260D" w:rsidRPr="0095260D" w:rsidRDefault="005D44E6" w:rsidP="0095260D">
      <w:pPr>
        <w:pStyle w:val="ListParagraph"/>
        <w:widowControl/>
        <w:numPr>
          <w:ilvl w:val="0"/>
          <w:numId w:val="6"/>
        </w:numPr>
        <w:autoSpaceDE/>
        <w:autoSpaceDN/>
        <w:spacing w:after="240"/>
        <w:rPr>
          <w:sz w:val="28"/>
          <w:szCs w:val="28"/>
        </w:rPr>
      </w:pPr>
      <w:r w:rsidRPr="0095260D">
        <w:rPr>
          <w:sz w:val="28"/>
          <w:szCs w:val="28"/>
        </w:rPr>
        <w:t>The LMS is verified by the college CIO as meeting cybersecurity and data privacy policies as specified above.</w:t>
      </w:r>
    </w:p>
    <w:p w14:paraId="4A7E6FC9" w14:textId="77777777" w:rsidR="0095260D" w:rsidRPr="0095260D" w:rsidRDefault="005D44E6" w:rsidP="0095260D">
      <w:pPr>
        <w:pStyle w:val="ListParagraph"/>
        <w:widowControl/>
        <w:numPr>
          <w:ilvl w:val="0"/>
          <w:numId w:val="6"/>
        </w:numPr>
        <w:autoSpaceDE/>
        <w:autoSpaceDN/>
        <w:spacing w:after="240"/>
        <w:rPr>
          <w:sz w:val="28"/>
          <w:szCs w:val="28"/>
        </w:rPr>
      </w:pPr>
      <w:r w:rsidRPr="0095260D">
        <w:rPr>
          <w:sz w:val="28"/>
          <w:szCs w:val="28"/>
        </w:rPr>
        <w:t>The college/academic unit assumes costs and liabilities associated with use of an alternative LMS. A</w:t>
      </w:r>
      <w:r w:rsidRPr="0095260D">
        <w:rPr>
          <w:rFonts w:eastAsia="Times New Roman"/>
          <w:sz w:val="28"/>
          <w:szCs w:val="28"/>
        </w:rPr>
        <w:t>ll procurement rules must be followed.</w:t>
      </w:r>
    </w:p>
    <w:p w14:paraId="6F936196" w14:textId="77777777" w:rsidR="0095260D" w:rsidRPr="0095260D" w:rsidRDefault="005D44E6" w:rsidP="0095260D">
      <w:pPr>
        <w:pStyle w:val="ListParagraph"/>
        <w:widowControl/>
        <w:numPr>
          <w:ilvl w:val="0"/>
          <w:numId w:val="6"/>
        </w:numPr>
        <w:autoSpaceDE/>
        <w:autoSpaceDN/>
        <w:spacing w:after="240"/>
        <w:rPr>
          <w:sz w:val="28"/>
          <w:szCs w:val="28"/>
        </w:rPr>
      </w:pPr>
      <w:r w:rsidRPr="0095260D">
        <w:rPr>
          <w:sz w:val="28"/>
          <w:szCs w:val="28"/>
        </w:rPr>
        <w:t>The college/academic unit is responsible for course enrollment and ensures their data follows University Registrar enrollment and grades guidelines.</w:t>
      </w:r>
    </w:p>
    <w:p w14:paraId="0413A318" w14:textId="77777777" w:rsidR="0095260D" w:rsidRPr="0095260D" w:rsidRDefault="005D44E6" w:rsidP="0095260D">
      <w:pPr>
        <w:pStyle w:val="ListParagraph"/>
        <w:widowControl/>
        <w:numPr>
          <w:ilvl w:val="0"/>
          <w:numId w:val="6"/>
        </w:numPr>
        <w:autoSpaceDE/>
        <w:autoSpaceDN/>
        <w:spacing w:after="240" w:line="259" w:lineRule="auto"/>
        <w:rPr>
          <w:sz w:val="28"/>
          <w:szCs w:val="28"/>
        </w:rPr>
      </w:pPr>
      <w:r w:rsidRPr="0095260D">
        <w:rPr>
          <w:sz w:val="28"/>
          <w:szCs w:val="28"/>
        </w:rPr>
        <w:t xml:space="preserve">The college/academic unit is responsible for LMS integration with </w:t>
      </w:r>
      <w:proofErr w:type="spellStart"/>
      <w:r w:rsidRPr="0095260D">
        <w:rPr>
          <w:sz w:val="28"/>
          <w:szCs w:val="28"/>
        </w:rPr>
        <w:t>CUNYfirst</w:t>
      </w:r>
      <w:proofErr w:type="spellEnd"/>
      <w:r w:rsidRPr="0095260D">
        <w:rPr>
          <w:sz w:val="28"/>
          <w:szCs w:val="28"/>
        </w:rPr>
        <w:t>, CUNY SSO, and all other technologies as needed (third-party e-learning tools) to ensure reporting compliance for IPEDS, ADA, homeland security/visa status, and NC-SARA. </w:t>
      </w:r>
    </w:p>
    <w:p w14:paraId="00647CE8" w14:textId="77777777" w:rsidR="0095260D" w:rsidRPr="0095260D" w:rsidRDefault="005D44E6" w:rsidP="0095260D">
      <w:pPr>
        <w:pStyle w:val="ListParagraph"/>
        <w:widowControl/>
        <w:numPr>
          <w:ilvl w:val="0"/>
          <w:numId w:val="6"/>
        </w:numPr>
        <w:autoSpaceDE/>
        <w:autoSpaceDN/>
        <w:spacing w:after="240" w:line="259" w:lineRule="auto"/>
        <w:rPr>
          <w:sz w:val="28"/>
          <w:szCs w:val="28"/>
        </w:rPr>
      </w:pPr>
      <w:r w:rsidRPr="0095260D">
        <w:rPr>
          <w:sz w:val="28"/>
          <w:szCs w:val="28"/>
        </w:rPr>
        <w:t>The college/academic unit is responsible for training and support as well as ongoing maintenance and security vulnerability updates of the environment.</w:t>
      </w:r>
    </w:p>
    <w:p w14:paraId="2A1871B3" w14:textId="77777777" w:rsidR="0095260D" w:rsidRPr="0095260D" w:rsidRDefault="005D44E6" w:rsidP="0095260D">
      <w:pPr>
        <w:jc w:val="both"/>
        <w:rPr>
          <w:rFonts w:eastAsia="Times New Roman"/>
          <w:b/>
          <w:bCs/>
          <w:color w:val="000000" w:themeColor="text1"/>
          <w:sz w:val="28"/>
          <w:szCs w:val="28"/>
        </w:rPr>
      </w:pPr>
      <w:r w:rsidRPr="0095260D">
        <w:rPr>
          <w:rFonts w:eastAsia="Times New Roman"/>
          <w:b/>
          <w:bCs/>
          <w:i/>
          <w:iCs/>
          <w:color w:val="000000" w:themeColor="text1"/>
          <w:sz w:val="28"/>
          <w:szCs w:val="28"/>
        </w:rPr>
        <w:t>Policy Owner</w:t>
      </w:r>
    </w:p>
    <w:p w14:paraId="06CEBA52" w14:textId="77777777" w:rsidR="0095260D" w:rsidRPr="0095260D" w:rsidRDefault="0095260D" w:rsidP="0095260D">
      <w:pPr>
        <w:jc w:val="both"/>
        <w:rPr>
          <w:rFonts w:eastAsia="Times New Roman"/>
          <w:color w:val="000000" w:themeColor="text1"/>
          <w:sz w:val="28"/>
          <w:szCs w:val="28"/>
        </w:rPr>
      </w:pPr>
    </w:p>
    <w:p w14:paraId="43CE98EE" w14:textId="77777777" w:rsidR="0095260D" w:rsidRPr="0095260D" w:rsidRDefault="005D44E6" w:rsidP="0095260D">
      <w:pPr>
        <w:jc w:val="both"/>
        <w:rPr>
          <w:rFonts w:eastAsia="Times New Roman"/>
          <w:color w:val="000000" w:themeColor="text1"/>
          <w:sz w:val="28"/>
          <w:szCs w:val="28"/>
        </w:rPr>
      </w:pPr>
      <w:r w:rsidRPr="0095260D">
        <w:rPr>
          <w:rFonts w:eastAsia="Times New Roman"/>
          <w:color w:val="000000" w:themeColor="text1"/>
          <w:sz w:val="28"/>
          <w:szCs w:val="28"/>
        </w:rPr>
        <w:t xml:space="preserve">Executive Vice Chancellor and University Provost </w:t>
      </w:r>
    </w:p>
    <w:p w14:paraId="67CDC4B1" w14:textId="77777777" w:rsidR="0095260D" w:rsidRPr="0095260D" w:rsidRDefault="0095260D" w:rsidP="0095260D">
      <w:pPr>
        <w:jc w:val="both"/>
        <w:rPr>
          <w:rFonts w:eastAsia="Times New Roman"/>
          <w:color w:val="000000" w:themeColor="text1"/>
          <w:sz w:val="28"/>
          <w:szCs w:val="28"/>
        </w:rPr>
      </w:pPr>
    </w:p>
    <w:p w14:paraId="5BFF9929" w14:textId="77777777" w:rsidR="0095260D" w:rsidRPr="0095260D" w:rsidRDefault="005D44E6" w:rsidP="0095260D">
      <w:pPr>
        <w:jc w:val="both"/>
        <w:rPr>
          <w:rFonts w:eastAsia="Times New Roman"/>
          <w:b/>
          <w:bCs/>
          <w:color w:val="000000" w:themeColor="text1"/>
          <w:sz w:val="28"/>
          <w:szCs w:val="28"/>
        </w:rPr>
      </w:pPr>
      <w:r w:rsidRPr="0095260D">
        <w:rPr>
          <w:rFonts w:eastAsia="Times New Roman"/>
          <w:b/>
          <w:bCs/>
          <w:i/>
          <w:iCs/>
          <w:color w:val="000000" w:themeColor="text1"/>
          <w:sz w:val="28"/>
          <w:szCs w:val="28"/>
        </w:rPr>
        <w:t>Responsible Office</w:t>
      </w:r>
    </w:p>
    <w:p w14:paraId="77A39215" w14:textId="77777777" w:rsidR="0095260D" w:rsidRPr="0095260D" w:rsidRDefault="0095260D" w:rsidP="0095260D">
      <w:pPr>
        <w:jc w:val="both"/>
        <w:rPr>
          <w:rFonts w:eastAsia="Times New Roman"/>
          <w:color w:val="000000" w:themeColor="text1"/>
          <w:sz w:val="28"/>
          <w:szCs w:val="28"/>
        </w:rPr>
      </w:pPr>
    </w:p>
    <w:p w14:paraId="592827D0" w14:textId="77777777" w:rsidR="0095260D" w:rsidRPr="0095260D" w:rsidRDefault="005D44E6" w:rsidP="0095260D">
      <w:pPr>
        <w:jc w:val="both"/>
        <w:rPr>
          <w:rFonts w:eastAsia="Times New Roman"/>
          <w:color w:val="000000" w:themeColor="text1"/>
          <w:sz w:val="28"/>
          <w:szCs w:val="28"/>
        </w:rPr>
      </w:pPr>
      <w:r w:rsidRPr="0095260D">
        <w:rPr>
          <w:rFonts w:eastAsia="Times New Roman"/>
          <w:color w:val="000000" w:themeColor="text1"/>
          <w:sz w:val="28"/>
          <w:szCs w:val="28"/>
        </w:rPr>
        <w:t>CUNY Academic &amp; Faculty Affairs</w:t>
      </w:r>
    </w:p>
    <w:p w14:paraId="748C3DE3" w14:textId="77777777" w:rsidR="0095260D" w:rsidRPr="0095260D" w:rsidRDefault="0095260D" w:rsidP="0095260D">
      <w:pPr>
        <w:jc w:val="both"/>
        <w:rPr>
          <w:rFonts w:eastAsia="Times New Roman"/>
          <w:color w:val="000000" w:themeColor="text1"/>
          <w:sz w:val="28"/>
          <w:szCs w:val="28"/>
        </w:rPr>
      </w:pPr>
    </w:p>
    <w:p w14:paraId="432F19D0" w14:textId="77777777" w:rsidR="0095260D" w:rsidRPr="0095260D" w:rsidRDefault="005D44E6" w:rsidP="0095260D">
      <w:pPr>
        <w:jc w:val="both"/>
        <w:rPr>
          <w:rFonts w:eastAsia="Times New Roman"/>
          <w:b/>
          <w:bCs/>
          <w:color w:val="000000" w:themeColor="text1"/>
          <w:sz w:val="28"/>
          <w:szCs w:val="28"/>
        </w:rPr>
      </w:pPr>
      <w:r w:rsidRPr="0095260D">
        <w:rPr>
          <w:rFonts w:eastAsia="Times New Roman"/>
          <w:b/>
          <w:bCs/>
          <w:i/>
          <w:iCs/>
          <w:color w:val="000000" w:themeColor="text1"/>
          <w:sz w:val="28"/>
          <w:szCs w:val="28"/>
        </w:rPr>
        <w:t>Contact Information</w:t>
      </w:r>
    </w:p>
    <w:p w14:paraId="00FE0D38" w14:textId="77777777" w:rsidR="0095260D" w:rsidRPr="0095260D" w:rsidRDefault="0095260D" w:rsidP="0095260D">
      <w:pPr>
        <w:jc w:val="both"/>
        <w:rPr>
          <w:rFonts w:eastAsia="Times New Roman"/>
          <w:color w:val="000000" w:themeColor="text1"/>
          <w:sz w:val="28"/>
          <w:szCs w:val="28"/>
        </w:rPr>
      </w:pPr>
    </w:p>
    <w:p w14:paraId="2D4DC9DA" w14:textId="77777777" w:rsidR="0095260D" w:rsidRPr="0095260D" w:rsidRDefault="005D44E6" w:rsidP="0095260D">
      <w:pPr>
        <w:jc w:val="both"/>
        <w:rPr>
          <w:rFonts w:eastAsia="Times New Roman"/>
          <w:color w:val="000000" w:themeColor="text1"/>
          <w:sz w:val="28"/>
          <w:szCs w:val="28"/>
        </w:rPr>
      </w:pPr>
      <w:r w:rsidRPr="0095260D">
        <w:rPr>
          <w:rFonts w:eastAsia="Times New Roman"/>
          <w:color w:val="000000" w:themeColor="text1"/>
          <w:sz w:val="28"/>
          <w:szCs w:val="28"/>
        </w:rPr>
        <w:t>Academic Program Review &amp; Policy</w:t>
      </w:r>
    </w:p>
    <w:p w14:paraId="1C4585FE" w14:textId="77777777" w:rsidR="0095260D" w:rsidRPr="0095260D" w:rsidRDefault="0095260D" w:rsidP="0095260D">
      <w:pPr>
        <w:jc w:val="both"/>
        <w:rPr>
          <w:rFonts w:eastAsia="Times New Roman"/>
          <w:color w:val="000000" w:themeColor="text1"/>
          <w:sz w:val="28"/>
          <w:szCs w:val="28"/>
        </w:rPr>
      </w:pPr>
    </w:p>
    <w:p w14:paraId="32321F6D" w14:textId="77777777" w:rsidR="0095260D" w:rsidRPr="0095260D" w:rsidRDefault="005D44E6" w:rsidP="0095260D">
      <w:pPr>
        <w:jc w:val="both"/>
        <w:rPr>
          <w:rFonts w:eastAsia="Times New Roman"/>
          <w:b/>
          <w:bCs/>
          <w:color w:val="000000" w:themeColor="text1"/>
          <w:spacing w:val="6"/>
          <w:sz w:val="28"/>
          <w:szCs w:val="28"/>
        </w:rPr>
      </w:pPr>
      <w:r w:rsidRPr="0095260D">
        <w:rPr>
          <w:rFonts w:eastAsia="Times New Roman"/>
          <w:b/>
          <w:bCs/>
          <w:i/>
          <w:iCs/>
          <w:color w:val="000000" w:themeColor="text1"/>
          <w:spacing w:val="6"/>
          <w:sz w:val="28"/>
          <w:szCs w:val="28"/>
        </w:rPr>
        <w:t>Approved By</w:t>
      </w:r>
    </w:p>
    <w:p w14:paraId="47EC78FE" w14:textId="77777777" w:rsidR="0095260D" w:rsidRPr="0095260D" w:rsidRDefault="0095260D" w:rsidP="0095260D">
      <w:pPr>
        <w:jc w:val="both"/>
        <w:rPr>
          <w:rFonts w:eastAsia="Times New Roman"/>
          <w:color w:val="000000" w:themeColor="text1"/>
          <w:spacing w:val="6"/>
          <w:sz w:val="28"/>
          <w:szCs w:val="28"/>
        </w:rPr>
      </w:pPr>
    </w:p>
    <w:p w14:paraId="55EA890B" w14:textId="77777777" w:rsidR="0095260D" w:rsidRPr="0095260D" w:rsidRDefault="005D44E6" w:rsidP="0095260D">
      <w:pPr>
        <w:jc w:val="both"/>
        <w:rPr>
          <w:rFonts w:eastAsia="Times New Roman"/>
          <w:b/>
          <w:bCs/>
          <w:i/>
          <w:iCs/>
          <w:color w:val="000000" w:themeColor="text1"/>
          <w:sz w:val="28"/>
          <w:szCs w:val="28"/>
        </w:rPr>
      </w:pPr>
      <w:r w:rsidRPr="0095260D">
        <w:rPr>
          <w:rFonts w:eastAsia="Times New Roman"/>
          <w:b/>
          <w:bCs/>
          <w:i/>
          <w:iCs/>
          <w:color w:val="000000" w:themeColor="text1"/>
          <w:sz w:val="28"/>
          <w:szCs w:val="28"/>
        </w:rPr>
        <w:t>Effective Date</w:t>
      </w:r>
    </w:p>
    <w:p w14:paraId="21984836" w14:textId="77777777" w:rsidR="0095260D" w:rsidRPr="0095260D" w:rsidRDefault="0095260D" w:rsidP="0095260D">
      <w:pPr>
        <w:rPr>
          <w:sz w:val="28"/>
          <w:szCs w:val="28"/>
        </w:rPr>
      </w:pPr>
    </w:p>
    <w:p w14:paraId="6A16F198" w14:textId="77777777" w:rsidR="0095260D" w:rsidRPr="0095260D" w:rsidRDefault="005D44E6" w:rsidP="0095260D">
      <w:pPr>
        <w:rPr>
          <w:sz w:val="28"/>
          <w:szCs w:val="28"/>
        </w:rPr>
      </w:pPr>
      <w:r w:rsidRPr="0095260D">
        <w:rPr>
          <w:sz w:val="28"/>
          <w:szCs w:val="28"/>
        </w:rPr>
        <w:t>By campus concurrent with transition to D2L Brightspace.</w:t>
      </w:r>
    </w:p>
    <w:p w14:paraId="0D3F33FB" w14:textId="77777777" w:rsidR="0095260D" w:rsidRPr="0095260D" w:rsidRDefault="0095260D" w:rsidP="0095260D">
      <w:pPr>
        <w:rPr>
          <w:sz w:val="28"/>
          <w:szCs w:val="28"/>
        </w:rPr>
      </w:pPr>
    </w:p>
    <w:p w14:paraId="4CB9DCE7" w14:textId="77777777" w:rsidR="0095260D" w:rsidRPr="0095260D" w:rsidRDefault="005D44E6" w:rsidP="0095260D">
      <w:pPr>
        <w:jc w:val="both"/>
        <w:rPr>
          <w:rFonts w:eastAsia="Times New Roman"/>
          <w:b/>
          <w:bCs/>
          <w:color w:val="000000" w:themeColor="text1"/>
          <w:sz w:val="28"/>
          <w:szCs w:val="28"/>
        </w:rPr>
      </w:pPr>
      <w:r w:rsidRPr="0095260D">
        <w:rPr>
          <w:rFonts w:eastAsia="Times New Roman"/>
          <w:b/>
          <w:bCs/>
          <w:i/>
          <w:iCs/>
          <w:color w:val="000000" w:themeColor="text1"/>
          <w:sz w:val="28"/>
          <w:szCs w:val="28"/>
        </w:rPr>
        <w:t>Constituencies</w:t>
      </w:r>
    </w:p>
    <w:p w14:paraId="115C7704" w14:textId="77777777" w:rsidR="0095260D" w:rsidRPr="0095260D" w:rsidRDefault="0095260D" w:rsidP="0095260D">
      <w:pPr>
        <w:jc w:val="both"/>
        <w:rPr>
          <w:rFonts w:eastAsia="Times New Roman"/>
          <w:color w:val="000000" w:themeColor="text1"/>
          <w:sz w:val="28"/>
          <w:szCs w:val="28"/>
        </w:rPr>
      </w:pPr>
    </w:p>
    <w:p w14:paraId="234E99EA" w14:textId="77777777" w:rsidR="0095260D" w:rsidRPr="0095260D" w:rsidRDefault="005D44E6" w:rsidP="0095260D">
      <w:pPr>
        <w:jc w:val="both"/>
        <w:rPr>
          <w:rFonts w:eastAsia="Times New Roman"/>
          <w:color w:val="000000" w:themeColor="text1"/>
          <w:sz w:val="28"/>
          <w:szCs w:val="28"/>
        </w:rPr>
      </w:pPr>
      <w:r w:rsidRPr="0095260D">
        <w:rPr>
          <w:bCs/>
          <w:color w:val="000000"/>
          <w:sz w:val="28"/>
          <w:szCs w:val="28"/>
        </w:rPr>
        <w:t xml:space="preserve">Faculty, </w:t>
      </w:r>
      <w:r w:rsidRPr="0095260D">
        <w:rPr>
          <w:sz w:val="28"/>
          <w:szCs w:val="28"/>
        </w:rPr>
        <w:t>instructional staff,</w:t>
      </w:r>
      <w:r w:rsidRPr="0095260D">
        <w:rPr>
          <w:bCs/>
          <w:color w:val="000000"/>
          <w:sz w:val="28"/>
          <w:szCs w:val="28"/>
        </w:rPr>
        <w:t xml:space="preserve"> and administrators</w:t>
      </w:r>
    </w:p>
    <w:p w14:paraId="19736819" w14:textId="77777777" w:rsidR="0095260D" w:rsidRPr="0095260D" w:rsidRDefault="0095260D" w:rsidP="0095260D">
      <w:pPr>
        <w:jc w:val="both"/>
        <w:rPr>
          <w:rFonts w:eastAsia="Times New Roman"/>
          <w:color w:val="000000" w:themeColor="text1"/>
          <w:sz w:val="28"/>
          <w:szCs w:val="28"/>
        </w:rPr>
      </w:pPr>
    </w:p>
    <w:p w14:paraId="299D03EA" w14:textId="0044F5EB" w:rsidR="00A60888" w:rsidRPr="0095260D" w:rsidRDefault="005D44E6" w:rsidP="005D44E6">
      <w:pPr>
        <w:jc w:val="both"/>
        <w:rPr>
          <w:bCs/>
          <w:sz w:val="28"/>
          <w:szCs w:val="28"/>
        </w:rPr>
      </w:pPr>
      <w:r w:rsidRPr="0095260D">
        <w:rPr>
          <w:rFonts w:eastAsia="Times New Roman"/>
          <w:b/>
          <w:bCs/>
          <w:i/>
          <w:iCs/>
          <w:color w:val="000000" w:themeColor="text1"/>
          <w:sz w:val="28"/>
          <w:szCs w:val="28"/>
        </w:rPr>
        <w:t>Related Information</w:t>
      </w:r>
    </w:p>
    <w:sectPr w:rsidR="00A60888" w:rsidRPr="0095260D">
      <w:headerReference w:type="even" r:id="rId15"/>
      <w:headerReference w:type="default" r:id="rId16"/>
      <w:footerReference w:type="even" r:id="rId17"/>
      <w:footerReference w:type="default" r:id="rId18"/>
      <w:headerReference w:type="first" r:id="rId19"/>
      <w:footerReference w:type="first" r:id="rId20"/>
      <w:type w:val="continuous"/>
      <w:pgSz w:w="12240" w:h="15840"/>
      <w:pgMar w:top="820" w:right="1400" w:bottom="280" w:left="13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A26FBF" w14:textId="77777777" w:rsidR="00A2492E" w:rsidRDefault="00A2492E">
      <w:r>
        <w:separator/>
      </w:r>
    </w:p>
  </w:endnote>
  <w:endnote w:type="continuationSeparator" w:id="0">
    <w:p w14:paraId="058128CA" w14:textId="77777777" w:rsidR="00A2492E" w:rsidRDefault="00A24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DIN 2014">
    <w:altName w:val="DIN 2014"/>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AC9A3" w14:textId="77777777" w:rsidR="00C6480A" w:rsidRDefault="00C648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8FF3D3" w14:textId="77777777" w:rsidR="00C6480A" w:rsidRDefault="00C6480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1990BF" w14:textId="77777777" w:rsidR="00C6480A" w:rsidRDefault="00C648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6DFFB5" w14:textId="77777777" w:rsidR="00A2492E" w:rsidRDefault="00A2492E">
      <w:r>
        <w:separator/>
      </w:r>
    </w:p>
  </w:footnote>
  <w:footnote w:type="continuationSeparator" w:id="0">
    <w:p w14:paraId="721A949C" w14:textId="77777777" w:rsidR="00A2492E" w:rsidRDefault="00A249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E939E9" w14:textId="77777777" w:rsidR="00C6480A" w:rsidRDefault="00C648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766831" w14:textId="77777777" w:rsidR="00C6480A" w:rsidRDefault="00C6480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0E3BC0" w14:textId="77777777" w:rsidR="00C6480A" w:rsidRDefault="00C648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ED363B"/>
    <w:multiLevelType w:val="hybridMultilevel"/>
    <w:tmpl w:val="B7362AEE"/>
    <w:lvl w:ilvl="0" w:tplc="68B680E0">
      <w:start w:val="1"/>
      <w:numFmt w:val="upperLetter"/>
      <w:lvlText w:val="%1."/>
      <w:lvlJc w:val="left"/>
      <w:pPr>
        <w:ind w:left="720" w:hanging="360"/>
      </w:pPr>
    </w:lvl>
    <w:lvl w:ilvl="1" w:tplc="B5F87778">
      <w:start w:val="1"/>
      <w:numFmt w:val="upperRoman"/>
      <w:lvlText w:val="%2."/>
      <w:lvlJc w:val="right"/>
      <w:pPr>
        <w:ind w:left="1440" w:hanging="360"/>
      </w:pPr>
    </w:lvl>
    <w:lvl w:ilvl="2" w:tplc="A01E0800">
      <w:start w:val="1"/>
      <w:numFmt w:val="upperRoman"/>
      <w:lvlText w:val="%3."/>
      <w:lvlJc w:val="right"/>
      <w:pPr>
        <w:ind w:left="2160" w:hanging="180"/>
      </w:pPr>
    </w:lvl>
    <w:lvl w:ilvl="3" w:tplc="41BAE3B0" w:tentative="1">
      <w:start w:val="1"/>
      <w:numFmt w:val="decimal"/>
      <w:lvlText w:val="%4."/>
      <w:lvlJc w:val="left"/>
      <w:pPr>
        <w:ind w:left="2880" w:hanging="360"/>
      </w:pPr>
    </w:lvl>
    <w:lvl w:ilvl="4" w:tplc="6AC0A310" w:tentative="1">
      <w:start w:val="1"/>
      <w:numFmt w:val="lowerLetter"/>
      <w:lvlText w:val="%5."/>
      <w:lvlJc w:val="left"/>
      <w:pPr>
        <w:ind w:left="3600" w:hanging="360"/>
      </w:pPr>
    </w:lvl>
    <w:lvl w:ilvl="5" w:tplc="43160CC8" w:tentative="1">
      <w:start w:val="1"/>
      <w:numFmt w:val="lowerRoman"/>
      <w:lvlText w:val="%6."/>
      <w:lvlJc w:val="right"/>
      <w:pPr>
        <w:ind w:left="4320" w:hanging="180"/>
      </w:pPr>
    </w:lvl>
    <w:lvl w:ilvl="6" w:tplc="C316C54E" w:tentative="1">
      <w:start w:val="1"/>
      <w:numFmt w:val="decimal"/>
      <w:lvlText w:val="%7."/>
      <w:lvlJc w:val="left"/>
      <w:pPr>
        <w:ind w:left="5040" w:hanging="360"/>
      </w:pPr>
    </w:lvl>
    <w:lvl w:ilvl="7" w:tplc="F446A794" w:tentative="1">
      <w:start w:val="1"/>
      <w:numFmt w:val="lowerLetter"/>
      <w:lvlText w:val="%8."/>
      <w:lvlJc w:val="left"/>
      <w:pPr>
        <w:ind w:left="5760" w:hanging="360"/>
      </w:pPr>
    </w:lvl>
    <w:lvl w:ilvl="8" w:tplc="49047B72" w:tentative="1">
      <w:start w:val="1"/>
      <w:numFmt w:val="lowerRoman"/>
      <w:lvlText w:val="%9."/>
      <w:lvlJc w:val="right"/>
      <w:pPr>
        <w:ind w:left="6480" w:hanging="180"/>
      </w:pPr>
    </w:lvl>
  </w:abstractNum>
  <w:abstractNum w:abstractNumId="1" w15:restartNumberingAfterBreak="0">
    <w:nsid w:val="1DAB5334"/>
    <w:multiLevelType w:val="hybridMultilevel"/>
    <w:tmpl w:val="330E0690"/>
    <w:lvl w:ilvl="0" w:tplc="BA04DF34">
      <w:start w:val="1"/>
      <w:numFmt w:val="bullet"/>
      <w:lvlText w:val=""/>
      <w:lvlJc w:val="left"/>
      <w:pPr>
        <w:ind w:left="720" w:hanging="360"/>
      </w:pPr>
      <w:rPr>
        <w:rFonts w:ascii="Symbol" w:hAnsi="Symbol" w:hint="default"/>
      </w:rPr>
    </w:lvl>
    <w:lvl w:ilvl="1" w:tplc="87DC795E" w:tentative="1">
      <w:start w:val="1"/>
      <w:numFmt w:val="bullet"/>
      <w:lvlText w:val="o"/>
      <w:lvlJc w:val="left"/>
      <w:pPr>
        <w:ind w:left="1440" w:hanging="360"/>
      </w:pPr>
      <w:rPr>
        <w:rFonts w:ascii="Courier New" w:hAnsi="Courier New" w:cs="Courier New" w:hint="default"/>
      </w:rPr>
    </w:lvl>
    <w:lvl w:ilvl="2" w:tplc="6E9023D8" w:tentative="1">
      <w:start w:val="1"/>
      <w:numFmt w:val="bullet"/>
      <w:lvlText w:val=""/>
      <w:lvlJc w:val="left"/>
      <w:pPr>
        <w:ind w:left="2160" w:hanging="360"/>
      </w:pPr>
      <w:rPr>
        <w:rFonts w:ascii="Wingdings" w:hAnsi="Wingdings" w:hint="default"/>
      </w:rPr>
    </w:lvl>
    <w:lvl w:ilvl="3" w:tplc="5D145C76" w:tentative="1">
      <w:start w:val="1"/>
      <w:numFmt w:val="bullet"/>
      <w:lvlText w:val=""/>
      <w:lvlJc w:val="left"/>
      <w:pPr>
        <w:ind w:left="2880" w:hanging="360"/>
      </w:pPr>
      <w:rPr>
        <w:rFonts w:ascii="Symbol" w:hAnsi="Symbol" w:hint="default"/>
      </w:rPr>
    </w:lvl>
    <w:lvl w:ilvl="4" w:tplc="97365A34" w:tentative="1">
      <w:start w:val="1"/>
      <w:numFmt w:val="bullet"/>
      <w:lvlText w:val="o"/>
      <w:lvlJc w:val="left"/>
      <w:pPr>
        <w:ind w:left="3600" w:hanging="360"/>
      </w:pPr>
      <w:rPr>
        <w:rFonts w:ascii="Courier New" w:hAnsi="Courier New" w:cs="Courier New" w:hint="default"/>
      </w:rPr>
    </w:lvl>
    <w:lvl w:ilvl="5" w:tplc="0F1CF510" w:tentative="1">
      <w:start w:val="1"/>
      <w:numFmt w:val="bullet"/>
      <w:lvlText w:val=""/>
      <w:lvlJc w:val="left"/>
      <w:pPr>
        <w:ind w:left="4320" w:hanging="360"/>
      </w:pPr>
      <w:rPr>
        <w:rFonts w:ascii="Wingdings" w:hAnsi="Wingdings" w:hint="default"/>
      </w:rPr>
    </w:lvl>
    <w:lvl w:ilvl="6" w:tplc="1F181F28" w:tentative="1">
      <w:start w:val="1"/>
      <w:numFmt w:val="bullet"/>
      <w:lvlText w:val=""/>
      <w:lvlJc w:val="left"/>
      <w:pPr>
        <w:ind w:left="5040" w:hanging="360"/>
      </w:pPr>
      <w:rPr>
        <w:rFonts w:ascii="Symbol" w:hAnsi="Symbol" w:hint="default"/>
      </w:rPr>
    </w:lvl>
    <w:lvl w:ilvl="7" w:tplc="ABAC9B8E" w:tentative="1">
      <w:start w:val="1"/>
      <w:numFmt w:val="bullet"/>
      <w:lvlText w:val="o"/>
      <w:lvlJc w:val="left"/>
      <w:pPr>
        <w:ind w:left="5760" w:hanging="360"/>
      </w:pPr>
      <w:rPr>
        <w:rFonts w:ascii="Courier New" w:hAnsi="Courier New" w:cs="Courier New" w:hint="default"/>
      </w:rPr>
    </w:lvl>
    <w:lvl w:ilvl="8" w:tplc="19BC906E" w:tentative="1">
      <w:start w:val="1"/>
      <w:numFmt w:val="bullet"/>
      <w:lvlText w:val=""/>
      <w:lvlJc w:val="left"/>
      <w:pPr>
        <w:ind w:left="6480" w:hanging="360"/>
      </w:pPr>
      <w:rPr>
        <w:rFonts w:ascii="Wingdings" w:hAnsi="Wingdings" w:hint="default"/>
      </w:rPr>
    </w:lvl>
  </w:abstractNum>
  <w:abstractNum w:abstractNumId="2" w15:restartNumberingAfterBreak="0">
    <w:nsid w:val="33C837C8"/>
    <w:multiLevelType w:val="multilevel"/>
    <w:tmpl w:val="4AF02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1B186F"/>
    <w:multiLevelType w:val="hybridMultilevel"/>
    <w:tmpl w:val="06E4ADB0"/>
    <w:lvl w:ilvl="0" w:tplc="18BC2CDA">
      <w:start w:val="1"/>
      <w:numFmt w:val="bullet"/>
      <w:lvlText w:val=""/>
      <w:lvlJc w:val="left"/>
      <w:pPr>
        <w:ind w:left="720" w:hanging="360"/>
      </w:pPr>
      <w:rPr>
        <w:rFonts w:ascii="Symbol" w:hAnsi="Symbol" w:hint="default"/>
      </w:rPr>
    </w:lvl>
    <w:lvl w:ilvl="1" w:tplc="FCE0BB26" w:tentative="1">
      <w:start w:val="1"/>
      <w:numFmt w:val="bullet"/>
      <w:lvlText w:val="o"/>
      <w:lvlJc w:val="left"/>
      <w:pPr>
        <w:ind w:left="1440" w:hanging="360"/>
      </w:pPr>
      <w:rPr>
        <w:rFonts w:ascii="Courier New" w:hAnsi="Courier New" w:cs="Courier New" w:hint="default"/>
      </w:rPr>
    </w:lvl>
    <w:lvl w:ilvl="2" w:tplc="57FCCE4E" w:tentative="1">
      <w:start w:val="1"/>
      <w:numFmt w:val="bullet"/>
      <w:lvlText w:val=""/>
      <w:lvlJc w:val="left"/>
      <w:pPr>
        <w:ind w:left="2160" w:hanging="360"/>
      </w:pPr>
      <w:rPr>
        <w:rFonts w:ascii="Wingdings" w:hAnsi="Wingdings" w:hint="default"/>
      </w:rPr>
    </w:lvl>
    <w:lvl w:ilvl="3" w:tplc="031C967C" w:tentative="1">
      <w:start w:val="1"/>
      <w:numFmt w:val="bullet"/>
      <w:lvlText w:val=""/>
      <w:lvlJc w:val="left"/>
      <w:pPr>
        <w:ind w:left="2880" w:hanging="360"/>
      </w:pPr>
      <w:rPr>
        <w:rFonts w:ascii="Symbol" w:hAnsi="Symbol" w:hint="default"/>
      </w:rPr>
    </w:lvl>
    <w:lvl w:ilvl="4" w:tplc="94DE8024" w:tentative="1">
      <w:start w:val="1"/>
      <w:numFmt w:val="bullet"/>
      <w:lvlText w:val="o"/>
      <w:lvlJc w:val="left"/>
      <w:pPr>
        <w:ind w:left="3600" w:hanging="360"/>
      </w:pPr>
      <w:rPr>
        <w:rFonts w:ascii="Courier New" w:hAnsi="Courier New" w:cs="Courier New" w:hint="default"/>
      </w:rPr>
    </w:lvl>
    <w:lvl w:ilvl="5" w:tplc="5B9E458A" w:tentative="1">
      <w:start w:val="1"/>
      <w:numFmt w:val="bullet"/>
      <w:lvlText w:val=""/>
      <w:lvlJc w:val="left"/>
      <w:pPr>
        <w:ind w:left="4320" w:hanging="360"/>
      </w:pPr>
      <w:rPr>
        <w:rFonts w:ascii="Wingdings" w:hAnsi="Wingdings" w:hint="default"/>
      </w:rPr>
    </w:lvl>
    <w:lvl w:ilvl="6" w:tplc="373EB6FA" w:tentative="1">
      <w:start w:val="1"/>
      <w:numFmt w:val="bullet"/>
      <w:lvlText w:val=""/>
      <w:lvlJc w:val="left"/>
      <w:pPr>
        <w:ind w:left="5040" w:hanging="360"/>
      </w:pPr>
      <w:rPr>
        <w:rFonts w:ascii="Symbol" w:hAnsi="Symbol" w:hint="default"/>
      </w:rPr>
    </w:lvl>
    <w:lvl w:ilvl="7" w:tplc="28607736" w:tentative="1">
      <w:start w:val="1"/>
      <w:numFmt w:val="bullet"/>
      <w:lvlText w:val="o"/>
      <w:lvlJc w:val="left"/>
      <w:pPr>
        <w:ind w:left="5760" w:hanging="360"/>
      </w:pPr>
      <w:rPr>
        <w:rFonts w:ascii="Courier New" w:hAnsi="Courier New" w:cs="Courier New" w:hint="default"/>
      </w:rPr>
    </w:lvl>
    <w:lvl w:ilvl="8" w:tplc="D0FA990E" w:tentative="1">
      <w:start w:val="1"/>
      <w:numFmt w:val="bullet"/>
      <w:lvlText w:val=""/>
      <w:lvlJc w:val="left"/>
      <w:pPr>
        <w:ind w:left="6480" w:hanging="360"/>
      </w:pPr>
      <w:rPr>
        <w:rFonts w:ascii="Wingdings" w:hAnsi="Wingdings" w:hint="default"/>
      </w:rPr>
    </w:lvl>
  </w:abstractNum>
  <w:abstractNum w:abstractNumId="4" w15:restartNumberingAfterBreak="0">
    <w:nsid w:val="4A654475"/>
    <w:multiLevelType w:val="hybridMultilevel"/>
    <w:tmpl w:val="0ED6A70E"/>
    <w:lvl w:ilvl="0" w:tplc="7C66F0A4">
      <w:start w:val="1"/>
      <w:numFmt w:val="bullet"/>
      <w:lvlText w:val=""/>
      <w:lvlJc w:val="left"/>
      <w:pPr>
        <w:ind w:left="720" w:hanging="360"/>
      </w:pPr>
      <w:rPr>
        <w:rFonts w:ascii="Symbol" w:hAnsi="Symbol" w:hint="default"/>
      </w:rPr>
    </w:lvl>
    <w:lvl w:ilvl="1" w:tplc="6A0CF04E" w:tentative="1">
      <w:start w:val="1"/>
      <w:numFmt w:val="bullet"/>
      <w:lvlText w:val="o"/>
      <w:lvlJc w:val="left"/>
      <w:pPr>
        <w:ind w:left="1440" w:hanging="360"/>
      </w:pPr>
      <w:rPr>
        <w:rFonts w:ascii="Courier New" w:hAnsi="Courier New" w:cs="Courier New" w:hint="default"/>
      </w:rPr>
    </w:lvl>
    <w:lvl w:ilvl="2" w:tplc="A230A78C" w:tentative="1">
      <w:start w:val="1"/>
      <w:numFmt w:val="bullet"/>
      <w:lvlText w:val=""/>
      <w:lvlJc w:val="left"/>
      <w:pPr>
        <w:ind w:left="2160" w:hanging="360"/>
      </w:pPr>
      <w:rPr>
        <w:rFonts w:ascii="Wingdings" w:hAnsi="Wingdings" w:hint="default"/>
      </w:rPr>
    </w:lvl>
    <w:lvl w:ilvl="3" w:tplc="1C5C6C36" w:tentative="1">
      <w:start w:val="1"/>
      <w:numFmt w:val="bullet"/>
      <w:lvlText w:val=""/>
      <w:lvlJc w:val="left"/>
      <w:pPr>
        <w:ind w:left="2880" w:hanging="360"/>
      </w:pPr>
      <w:rPr>
        <w:rFonts w:ascii="Symbol" w:hAnsi="Symbol" w:hint="default"/>
      </w:rPr>
    </w:lvl>
    <w:lvl w:ilvl="4" w:tplc="F55C82F2" w:tentative="1">
      <w:start w:val="1"/>
      <w:numFmt w:val="bullet"/>
      <w:lvlText w:val="o"/>
      <w:lvlJc w:val="left"/>
      <w:pPr>
        <w:ind w:left="3600" w:hanging="360"/>
      </w:pPr>
      <w:rPr>
        <w:rFonts w:ascii="Courier New" w:hAnsi="Courier New" w:cs="Courier New" w:hint="default"/>
      </w:rPr>
    </w:lvl>
    <w:lvl w:ilvl="5" w:tplc="170433C8" w:tentative="1">
      <w:start w:val="1"/>
      <w:numFmt w:val="bullet"/>
      <w:lvlText w:val=""/>
      <w:lvlJc w:val="left"/>
      <w:pPr>
        <w:ind w:left="4320" w:hanging="360"/>
      </w:pPr>
      <w:rPr>
        <w:rFonts w:ascii="Wingdings" w:hAnsi="Wingdings" w:hint="default"/>
      </w:rPr>
    </w:lvl>
    <w:lvl w:ilvl="6" w:tplc="E3364FF2" w:tentative="1">
      <w:start w:val="1"/>
      <w:numFmt w:val="bullet"/>
      <w:lvlText w:val=""/>
      <w:lvlJc w:val="left"/>
      <w:pPr>
        <w:ind w:left="5040" w:hanging="360"/>
      </w:pPr>
      <w:rPr>
        <w:rFonts w:ascii="Symbol" w:hAnsi="Symbol" w:hint="default"/>
      </w:rPr>
    </w:lvl>
    <w:lvl w:ilvl="7" w:tplc="4AF27704" w:tentative="1">
      <w:start w:val="1"/>
      <w:numFmt w:val="bullet"/>
      <w:lvlText w:val="o"/>
      <w:lvlJc w:val="left"/>
      <w:pPr>
        <w:ind w:left="5760" w:hanging="360"/>
      </w:pPr>
      <w:rPr>
        <w:rFonts w:ascii="Courier New" w:hAnsi="Courier New" w:cs="Courier New" w:hint="default"/>
      </w:rPr>
    </w:lvl>
    <w:lvl w:ilvl="8" w:tplc="67F212D4" w:tentative="1">
      <w:start w:val="1"/>
      <w:numFmt w:val="bullet"/>
      <w:lvlText w:val=""/>
      <w:lvlJc w:val="left"/>
      <w:pPr>
        <w:ind w:left="6480" w:hanging="360"/>
      </w:pPr>
      <w:rPr>
        <w:rFonts w:ascii="Wingdings" w:hAnsi="Wingdings" w:hint="default"/>
      </w:rPr>
    </w:lvl>
  </w:abstractNum>
  <w:abstractNum w:abstractNumId="5" w15:restartNumberingAfterBreak="0">
    <w:nsid w:val="4B152F15"/>
    <w:multiLevelType w:val="hybridMultilevel"/>
    <w:tmpl w:val="9EF80890"/>
    <w:lvl w:ilvl="0" w:tplc="C496442C">
      <w:numFmt w:val="bullet"/>
      <w:lvlText w:val=""/>
      <w:lvlJc w:val="left"/>
      <w:pPr>
        <w:ind w:left="720" w:hanging="360"/>
      </w:pPr>
      <w:rPr>
        <w:rFonts w:ascii="Symbol" w:eastAsiaTheme="minorHAnsi" w:hAnsi="Symbol" w:cstheme="minorHAnsi" w:hint="default"/>
      </w:rPr>
    </w:lvl>
    <w:lvl w:ilvl="1" w:tplc="E25A192C" w:tentative="1">
      <w:start w:val="1"/>
      <w:numFmt w:val="bullet"/>
      <w:lvlText w:val="o"/>
      <w:lvlJc w:val="left"/>
      <w:pPr>
        <w:ind w:left="1440" w:hanging="360"/>
      </w:pPr>
      <w:rPr>
        <w:rFonts w:ascii="Courier New" w:hAnsi="Courier New" w:cs="Courier New" w:hint="default"/>
      </w:rPr>
    </w:lvl>
    <w:lvl w:ilvl="2" w:tplc="174AB9EC" w:tentative="1">
      <w:start w:val="1"/>
      <w:numFmt w:val="bullet"/>
      <w:lvlText w:val=""/>
      <w:lvlJc w:val="left"/>
      <w:pPr>
        <w:ind w:left="2160" w:hanging="360"/>
      </w:pPr>
      <w:rPr>
        <w:rFonts w:ascii="Wingdings" w:hAnsi="Wingdings" w:hint="default"/>
      </w:rPr>
    </w:lvl>
    <w:lvl w:ilvl="3" w:tplc="1DE2BEE8" w:tentative="1">
      <w:start w:val="1"/>
      <w:numFmt w:val="bullet"/>
      <w:lvlText w:val=""/>
      <w:lvlJc w:val="left"/>
      <w:pPr>
        <w:ind w:left="2880" w:hanging="360"/>
      </w:pPr>
      <w:rPr>
        <w:rFonts w:ascii="Symbol" w:hAnsi="Symbol" w:hint="default"/>
      </w:rPr>
    </w:lvl>
    <w:lvl w:ilvl="4" w:tplc="6D4A1390" w:tentative="1">
      <w:start w:val="1"/>
      <w:numFmt w:val="bullet"/>
      <w:lvlText w:val="o"/>
      <w:lvlJc w:val="left"/>
      <w:pPr>
        <w:ind w:left="3600" w:hanging="360"/>
      </w:pPr>
      <w:rPr>
        <w:rFonts w:ascii="Courier New" w:hAnsi="Courier New" w:cs="Courier New" w:hint="default"/>
      </w:rPr>
    </w:lvl>
    <w:lvl w:ilvl="5" w:tplc="E8186774" w:tentative="1">
      <w:start w:val="1"/>
      <w:numFmt w:val="bullet"/>
      <w:lvlText w:val=""/>
      <w:lvlJc w:val="left"/>
      <w:pPr>
        <w:ind w:left="4320" w:hanging="360"/>
      </w:pPr>
      <w:rPr>
        <w:rFonts w:ascii="Wingdings" w:hAnsi="Wingdings" w:hint="default"/>
      </w:rPr>
    </w:lvl>
    <w:lvl w:ilvl="6" w:tplc="4134F216" w:tentative="1">
      <w:start w:val="1"/>
      <w:numFmt w:val="bullet"/>
      <w:lvlText w:val=""/>
      <w:lvlJc w:val="left"/>
      <w:pPr>
        <w:ind w:left="5040" w:hanging="360"/>
      </w:pPr>
      <w:rPr>
        <w:rFonts w:ascii="Symbol" w:hAnsi="Symbol" w:hint="default"/>
      </w:rPr>
    </w:lvl>
    <w:lvl w:ilvl="7" w:tplc="FA2E5A5A" w:tentative="1">
      <w:start w:val="1"/>
      <w:numFmt w:val="bullet"/>
      <w:lvlText w:val="o"/>
      <w:lvlJc w:val="left"/>
      <w:pPr>
        <w:ind w:left="5760" w:hanging="360"/>
      </w:pPr>
      <w:rPr>
        <w:rFonts w:ascii="Courier New" w:hAnsi="Courier New" w:cs="Courier New" w:hint="default"/>
      </w:rPr>
    </w:lvl>
    <w:lvl w:ilvl="8" w:tplc="C28C23B2" w:tentative="1">
      <w:start w:val="1"/>
      <w:numFmt w:val="bullet"/>
      <w:lvlText w:val=""/>
      <w:lvlJc w:val="left"/>
      <w:pPr>
        <w:ind w:left="6480" w:hanging="360"/>
      </w:pPr>
      <w:rPr>
        <w:rFonts w:ascii="Wingdings" w:hAnsi="Wingdings" w:hint="default"/>
      </w:rPr>
    </w:lvl>
  </w:abstractNum>
  <w:abstractNum w:abstractNumId="6" w15:restartNumberingAfterBreak="0">
    <w:nsid w:val="7E555DB3"/>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432408889">
    <w:abstractNumId w:val="0"/>
  </w:num>
  <w:num w:numId="2" w16cid:durableId="1114439706">
    <w:abstractNumId w:val="2"/>
  </w:num>
  <w:num w:numId="3" w16cid:durableId="649596263">
    <w:abstractNumId w:val="6"/>
  </w:num>
  <w:num w:numId="4" w16cid:durableId="1100491320">
    <w:abstractNumId w:val="1"/>
  </w:num>
  <w:num w:numId="5" w16cid:durableId="1405564074">
    <w:abstractNumId w:val="3"/>
  </w:num>
  <w:num w:numId="6" w16cid:durableId="1756127958">
    <w:abstractNumId w:val="4"/>
  </w:num>
  <w:num w:numId="7" w16cid:durableId="17886257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F23"/>
    <w:rsid w:val="00012678"/>
    <w:rsid w:val="00023A38"/>
    <w:rsid w:val="000267A0"/>
    <w:rsid w:val="000301FD"/>
    <w:rsid w:val="0003048E"/>
    <w:rsid w:val="00032364"/>
    <w:rsid w:val="00052C39"/>
    <w:rsid w:val="00054416"/>
    <w:rsid w:val="00067D29"/>
    <w:rsid w:val="0007400D"/>
    <w:rsid w:val="0007642F"/>
    <w:rsid w:val="00085C3C"/>
    <w:rsid w:val="0009732B"/>
    <w:rsid w:val="000B6D3A"/>
    <w:rsid w:val="000D1427"/>
    <w:rsid w:val="0012531F"/>
    <w:rsid w:val="001277F8"/>
    <w:rsid w:val="00127AEA"/>
    <w:rsid w:val="00130478"/>
    <w:rsid w:val="00136FDD"/>
    <w:rsid w:val="00181DD1"/>
    <w:rsid w:val="00182C35"/>
    <w:rsid w:val="00183DD2"/>
    <w:rsid w:val="001A495C"/>
    <w:rsid w:val="001A7470"/>
    <w:rsid w:val="001B3271"/>
    <w:rsid w:val="001B3419"/>
    <w:rsid w:val="001E16C3"/>
    <w:rsid w:val="001E290D"/>
    <w:rsid w:val="002014B7"/>
    <w:rsid w:val="002102E9"/>
    <w:rsid w:val="00230E7E"/>
    <w:rsid w:val="00235B8E"/>
    <w:rsid w:val="00243B8B"/>
    <w:rsid w:val="002441EE"/>
    <w:rsid w:val="002445EA"/>
    <w:rsid w:val="002503E8"/>
    <w:rsid w:val="00251EA2"/>
    <w:rsid w:val="00262B17"/>
    <w:rsid w:val="00272310"/>
    <w:rsid w:val="002729A6"/>
    <w:rsid w:val="002A65A0"/>
    <w:rsid w:val="002B1BC6"/>
    <w:rsid w:val="002B77DE"/>
    <w:rsid w:val="002D0F80"/>
    <w:rsid w:val="002D354D"/>
    <w:rsid w:val="002E0055"/>
    <w:rsid w:val="002F13AC"/>
    <w:rsid w:val="00305F66"/>
    <w:rsid w:val="00326CDD"/>
    <w:rsid w:val="003407B7"/>
    <w:rsid w:val="00370A0B"/>
    <w:rsid w:val="00390B3D"/>
    <w:rsid w:val="00391D61"/>
    <w:rsid w:val="003929C8"/>
    <w:rsid w:val="003929D3"/>
    <w:rsid w:val="00397808"/>
    <w:rsid w:val="003B1723"/>
    <w:rsid w:val="003C00E2"/>
    <w:rsid w:val="003D345D"/>
    <w:rsid w:val="003E02DB"/>
    <w:rsid w:val="003E7DEE"/>
    <w:rsid w:val="00400BD5"/>
    <w:rsid w:val="0040136E"/>
    <w:rsid w:val="00461C96"/>
    <w:rsid w:val="0046340F"/>
    <w:rsid w:val="004763E2"/>
    <w:rsid w:val="00487103"/>
    <w:rsid w:val="004934DB"/>
    <w:rsid w:val="004C2072"/>
    <w:rsid w:val="004C7589"/>
    <w:rsid w:val="004F097C"/>
    <w:rsid w:val="00504847"/>
    <w:rsid w:val="005211F5"/>
    <w:rsid w:val="00522E16"/>
    <w:rsid w:val="0052397A"/>
    <w:rsid w:val="005466DB"/>
    <w:rsid w:val="00546798"/>
    <w:rsid w:val="0054722F"/>
    <w:rsid w:val="00556098"/>
    <w:rsid w:val="00563A34"/>
    <w:rsid w:val="0056648B"/>
    <w:rsid w:val="005758AC"/>
    <w:rsid w:val="005924BE"/>
    <w:rsid w:val="0059502C"/>
    <w:rsid w:val="005A0BD2"/>
    <w:rsid w:val="005A78F7"/>
    <w:rsid w:val="005B05AC"/>
    <w:rsid w:val="005B223C"/>
    <w:rsid w:val="005B730F"/>
    <w:rsid w:val="005D44E6"/>
    <w:rsid w:val="005E1AF6"/>
    <w:rsid w:val="005E30F3"/>
    <w:rsid w:val="005E4D33"/>
    <w:rsid w:val="006103FB"/>
    <w:rsid w:val="00624B20"/>
    <w:rsid w:val="00634190"/>
    <w:rsid w:val="00636F23"/>
    <w:rsid w:val="00665A53"/>
    <w:rsid w:val="00671F22"/>
    <w:rsid w:val="006B7045"/>
    <w:rsid w:val="006B744A"/>
    <w:rsid w:val="006E7F11"/>
    <w:rsid w:val="006F3DFA"/>
    <w:rsid w:val="00702E8C"/>
    <w:rsid w:val="00714A63"/>
    <w:rsid w:val="00717DFD"/>
    <w:rsid w:val="00737879"/>
    <w:rsid w:val="00746F73"/>
    <w:rsid w:val="00756BE6"/>
    <w:rsid w:val="007571AF"/>
    <w:rsid w:val="00762B22"/>
    <w:rsid w:val="0077466E"/>
    <w:rsid w:val="00795ECB"/>
    <w:rsid w:val="00797643"/>
    <w:rsid w:val="007C00A8"/>
    <w:rsid w:val="007C7947"/>
    <w:rsid w:val="007F514D"/>
    <w:rsid w:val="007F5FD2"/>
    <w:rsid w:val="008030FE"/>
    <w:rsid w:val="00817ED6"/>
    <w:rsid w:val="00824CD2"/>
    <w:rsid w:val="00824F3A"/>
    <w:rsid w:val="00830E24"/>
    <w:rsid w:val="008456A8"/>
    <w:rsid w:val="0084645B"/>
    <w:rsid w:val="008524E2"/>
    <w:rsid w:val="008565CB"/>
    <w:rsid w:val="00886B16"/>
    <w:rsid w:val="00887788"/>
    <w:rsid w:val="008923DD"/>
    <w:rsid w:val="008A0A79"/>
    <w:rsid w:val="008A2053"/>
    <w:rsid w:val="008A6FED"/>
    <w:rsid w:val="008D2FBA"/>
    <w:rsid w:val="008D3BED"/>
    <w:rsid w:val="008F13DD"/>
    <w:rsid w:val="008F1F7F"/>
    <w:rsid w:val="008F62C4"/>
    <w:rsid w:val="009018B2"/>
    <w:rsid w:val="00904ADD"/>
    <w:rsid w:val="009165DE"/>
    <w:rsid w:val="00921B52"/>
    <w:rsid w:val="00927564"/>
    <w:rsid w:val="00951073"/>
    <w:rsid w:val="0095260D"/>
    <w:rsid w:val="00981556"/>
    <w:rsid w:val="0099107C"/>
    <w:rsid w:val="009B7493"/>
    <w:rsid w:val="009E2256"/>
    <w:rsid w:val="009F11A4"/>
    <w:rsid w:val="00A059B3"/>
    <w:rsid w:val="00A21A73"/>
    <w:rsid w:val="00A2492E"/>
    <w:rsid w:val="00A45357"/>
    <w:rsid w:val="00A47121"/>
    <w:rsid w:val="00A60888"/>
    <w:rsid w:val="00A61A5B"/>
    <w:rsid w:val="00A93C16"/>
    <w:rsid w:val="00A941D6"/>
    <w:rsid w:val="00A9704B"/>
    <w:rsid w:val="00AB4423"/>
    <w:rsid w:val="00AC3DF7"/>
    <w:rsid w:val="00AC43E0"/>
    <w:rsid w:val="00AC6F2A"/>
    <w:rsid w:val="00AC7616"/>
    <w:rsid w:val="00AE1D5D"/>
    <w:rsid w:val="00AE3406"/>
    <w:rsid w:val="00AE7063"/>
    <w:rsid w:val="00B54E32"/>
    <w:rsid w:val="00B64C0B"/>
    <w:rsid w:val="00BA325D"/>
    <w:rsid w:val="00BB4450"/>
    <w:rsid w:val="00BE311D"/>
    <w:rsid w:val="00BF12DC"/>
    <w:rsid w:val="00C021C9"/>
    <w:rsid w:val="00C03737"/>
    <w:rsid w:val="00C0744E"/>
    <w:rsid w:val="00C105BD"/>
    <w:rsid w:val="00C105FF"/>
    <w:rsid w:val="00C32D5D"/>
    <w:rsid w:val="00C40AB5"/>
    <w:rsid w:val="00C42AED"/>
    <w:rsid w:val="00C5008C"/>
    <w:rsid w:val="00C6480A"/>
    <w:rsid w:val="00C92DEF"/>
    <w:rsid w:val="00CA19CD"/>
    <w:rsid w:val="00CA49FF"/>
    <w:rsid w:val="00CB1683"/>
    <w:rsid w:val="00CB4037"/>
    <w:rsid w:val="00CC0CCA"/>
    <w:rsid w:val="00CC285D"/>
    <w:rsid w:val="00CC3654"/>
    <w:rsid w:val="00CE125F"/>
    <w:rsid w:val="00CE5D91"/>
    <w:rsid w:val="00D00958"/>
    <w:rsid w:val="00D0748C"/>
    <w:rsid w:val="00D333BD"/>
    <w:rsid w:val="00D55F34"/>
    <w:rsid w:val="00D812C0"/>
    <w:rsid w:val="00D82155"/>
    <w:rsid w:val="00D85D09"/>
    <w:rsid w:val="00D86869"/>
    <w:rsid w:val="00D93EC9"/>
    <w:rsid w:val="00D948B5"/>
    <w:rsid w:val="00DA41D9"/>
    <w:rsid w:val="00DC3626"/>
    <w:rsid w:val="00DE01D9"/>
    <w:rsid w:val="00DF006B"/>
    <w:rsid w:val="00DF3EEA"/>
    <w:rsid w:val="00DF6441"/>
    <w:rsid w:val="00E0092D"/>
    <w:rsid w:val="00E03D0C"/>
    <w:rsid w:val="00E13494"/>
    <w:rsid w:val="00E147EA"/>
    <w:rsid w:val="00E27167"/>
    <w:rsid w:val="00E41E51"/>
    <w:rsid w:val="00E80775"/>
    <w:rsid w:val="00E96235"/>
    <w:rsid w:val="00E966C5"/>
    <w:rsid w:val="00E97829"/>
    <w:rsid w:val="00EB1BF6"/>
    <w:rsid w:val="00EB74EA"/>
    <w:rsid w:val="00EC193D"/>
    <w:rsid w:val="00EC4246"/>
    <w:rsid w:val="00ED6C9A"/>
    <w:rsid w:val="00EE61C6"/>
    <w:rsid w:val="00EE74AF"/>
    <w:rsid w:val="00F01526"/>
    <w:rsid w:val="00F82C79"/>
    <w:rsid w:val="00F842C1"/>
    <w:rsid w:val="00F87059"/>
    <w:rsid w:val="00FA0D5C"/>
    <w:rsid w:val="00FF0516"/>
    <w:rsid w:val="00FF30DA"/>
    <w:rsid w:val="03CDB2BF"/>
    <w:rsid w:val="0D3C8E63"/>
    <w:rsid w:val="15BC9DAB"/>
    <w:rsid w:val="3E463C66"/>
    <w:rsid w:val="5280E2E6"/>
    <w:rsid w:val="5444BC19"/>
    <w:rsid w:val="6AFCAB1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D212E5"/>
  <w15:docId w15:val="{2B737013-B837-45D3-8393-4E9AC20B7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F842C1"/>
    <w:rPr>
      <w:rFonts w:ascii="Arial" w:eastAsia="Arial" w:hAnsi="Arial" w:cs="Arial"/>
    </w:rPr>
  </w:style>
  <w:style w:type="paragraph" w:styleId="Heading1">
    <w:name w:val="heading 1"/>
    <w:basedOn w:val="Normal"/>
    <w:uiPriority w:val="1"/>
    <w:qFormat/>
    <w:pPr>
      <w:spacing w:before="1"/>
      <w:ind w:left="1010" w:right="927"/>
      <w:jc w:val="center"/>
      <w:outlineLvl w:val="0"/>
    </w:pPr>
    <w:rPr>
      <w:b/>
      <w:bCs/>
      <w:sz w:val="28"/>
      <w:szCs w:val="28"/>
    </w:rPr>
  </w:style>
  <w:style w:type="paragraph" w:styleId="Heading3">
    <w:name w:val="heading 3"/>
    <w:basedOn w:val="Normal"/>
    <w:next w:val="Normal"/>
    <w:link w:val="Heading3Char"/>
    <w:uiPriority w:val="9"/>
    <w:semiHidden/>
    <w:unhideWhenUsed/>
    <w:qFormat/>
    <w:rsid w:val="00183DD2"/>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qFormat/>
  </w:style>
  <w:style w:type="character" w:customStyle="1" w:styleId="ListParagraphChar">
    <w:name w:val="List Paragraph Char"/>
    <w:link w:val="ListParagraph"/>
    <w:uiPriority w:val="34"/>
    <w:locked/>
    <w:rsid w:val="00032364"/>
    <w:rPr>
      <w:rFonts w:ascii="Arial" w:eastAsia="Arial" w:hAnsi="Arial" w:cs="Arial"/>
    </w:rPr>
  </w:style>
  <w:style w:type="character" w:styleId="CommentReference">
    <w:name w:val="annotation reference"/>
    <w:basedOn w:val="DefaultParagraphFont"/>
    <w:uiPriority w:val="99"/>
    <w:semiHidden/>
    <w:unhideWhenUsed/>
    <w:rsid w:val="00032364"/>
    <w:rPr>
      <w:sz w:val="16"/>
      <w:szCs w:val="16"/>
    </w:rPr>
  </w:style>
  <w:style w:type="paragraph" w:styleId="CommentText">
    <w:name w:val="annotation text"/>
    <w:basedOn w:val="Normal"/>
    <w:link w:val="CommentTextChar"/>
    <w:uiPriority w:val="99"/>
    <w:unhideWhenUsed/>
    <w:rsid w:val="00032364"/>
    <w:rPr>
      <w:sz w:val="20"/>
      <w:szCs w:val="20"/>
    </w:rPr>
  </w:style>
  <w:style w:type="character" w:customStyle="1" w:styleId="CommentTextChar">
    <w:name w:val="Comment Text Char"/>
    <w:basedOn w:val="DefaultParagraphFont"/>
    <w:link w:val="CommentText"/>
    <w:uiPriority w:val="99"/>
    <w:rsid w:val="00032364"/>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032364"/>
    <w:rPr>
      <w:b/>
      <w:bCs/>
    </w:rPr>
  </w:style>
  <w:style w:type="character" w:customStyle="1" w:styleId="CommentSubjectChar">
    <w:name w:val="Comment Subject Char"/>
    <w:basedOn w:val="CommentTextChar"/>
    <w:link w:val="CommentSubject"/>
    <w:uiPriority w:val="99"/>
    <w:semiHidden/>
    <w:rsid w:val="00032364"/>
    <w:rPr>
      <w:rFonts w:ascii="Arial" w:eastAsia="Arial" w:hAnsi="Arial" w:cs="Arial"/>
      <w:b/>
      <w:bCs/>
      <w:sz w:val="20"/>
      <w:szCs w:val="20"/>
    </w:rPr>
  </w:style>
  <w:style w:type="paragraph" w:styleId="BalloonText">
    <w:name w:val="Balloon Text"/>
    <w:basedOn w:val="Normal"/>
    <w:link w:val="BalloonTextChar"/>
    <w:uiPriority w:val="99"/>
    <w:semiHidden/>
    <w:unhideWhenUsed/>
    <w:rsid w:val="0003236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2364"/>
    <w:rPr>
      <w:rFonts w:ascii="Segoe UI" w:eastAsia="Arial" w:hAnsi="Segoe UI" w:cs="Segoe UI"/>
      <w:sz w:val="18"/>
      <w:szCs w:val="18"/>
    </w:rPr>
  </w:style>
  <w:style w:type="character" w:customStyle="1" w:styleId="Heading3Char">
    <w:name w:val="Heading 3 Char"/>
    <w:basedOn w:val="DefaultParagraphFont"/>
    <w:link w:val="Heading3"/>
    <w:uiPriority w:val="9"/>
    <w:semiHidden/>
    <w:rsid w:val="00183DD2"/>
    <w:rPr>
      <w:rFonts w:asciiTheme="majorHAnsi" w:eastAsiaTheme="majorEastAsia" w:hAnsiTheme="majorHAnsi" w:cstheme="majorBidi"/>
      <w:color w:val="243F60" w:themeColor="accent1" w:themeShade="7F"/>
      <w:sz w:val="24"/>
      <w:szCs w:val="24"/>
    </w:rPr>
  </w:style>
  <w:style w:type="paragraph" w:styleId="NormalWeb">
    <w:name w:val="Normal (Web)"/>
    <w:basedOn w:val="Normal"/>
    <w:uiPriority w:val="99"/>
    <w:unhideWhenUsed/>
    <w:rsid w:val="00183DD2"/>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183DD2"/>
    <w:rPr>
      <w:color w:val="0000FF"/>
      <w:u w:val="single"/>
    </w:rPr>
  </w:style>
  <w:style w:type="character" w:styleId="Strong">
    <w:name w:val="Strong"/>
    <w:basedOn w:val="DefaultParagraphFont"/>
    <w:uiPriority w:val="22"/>
    <w:qFormat/>
    <w:rsid w:val="00183DD2"/>
    <w:rPr>
      <w:b/>
      <w:bCs/>
    </w:rPr>
  </w:style>
  <w:style w:type="character" w:customStyle="1" w:styleId="apple-converted-space">
    <w:name w:val="apple-converted-space"/>
    <w:basedOn w:val="DefaultParagraphFont"/>
    <w:rsid w:val="007F514D"/>
  </w:style>
  <w:style w:type="paragraph" w:styleId="Revision">
    <w:name w:val="Revision"/>
    <w:hidden/>
    <w:uiPriority w:val="99"/>
    <w:semiHidden/>
    <w:rsid w:val="00EB74EA"/>
    <w:pPr>
      <w:widowControl/>
      <w:autoSpaceDE/>
      <w:autoSpaceDN/>
    </w:pPr>
    <w:rPr>
      <w:rFonts w:ascii="Arial" w:eastAsia="Arial" w:hAnsi="Arial" w:cs="Arial"/>
    </w:rPr>
  </w:style>
  <w:style w:type="paragraph" w:styleId="Header">
    <w:name w:val="header"/>
    <w:basedOn w:val="Normal"/>
    <w:link w:val="HeaderChar"/>
    <w:uiPriority w:val="99"/>
    <w:unhideWhenUsed/>
    <w:rsid w:val="00C6480A"/>
    <w:pPr>
      <w:tabs>
        <w:tab w:val="center" w:pos="4680"/>
        <w:tab w:val="right" w:pos="9360"/>
      </w:tabs>
    </w:pPr>
  </w:style>
  <w:style w:type="character" w:customStyle="1" w:styleId="HeaderChar">
    <w:name w:val="Header Char"/>
    <w:basedOn w:val="DefaultParagraphFont"/>
    <w:link w:val="Header"/>
    <w:uiPriority w:val="99"/>
    <w:rsid w:val="00C6480A"/>
    <w:rPr>
      <w:rFonts w:ascii="Arial" w:eastAsia="Arial" w:hAnsi="Arial" w:cs="Arial"/>
    </w:rPr>
  </w:style>
  <w:style w:type="paragraph" w:styleId="Footer">
    <w:name w:val="footer"/>
    <w:basedOn w:val="Normal"/>
    <w:link w:val="FooterChar"/>
    <w:uiPriority w:val="99"/>
    <w:unhideWhenUsed/>
    <w:rsid w:val="00C6480A"/>
    <w:pPr>
      <w:tabs>
        <w:tab w:val="center" w:pos="4680"/>
        <w:tab w:val="right" w:pos="9360"/>
      </w:tabs>
    </w:pPr>
  </w:style>
  <w:style w:type="character" w:customStyle="1" w:styleId="FooterChar">
    <w:name w:val="Footer Char"/>
    <w:basedOn w:val="DefaultParagraphFont"/>
    <w:link w:val="Footer"/>
    <w:uiPriority w:val="99"/>
    <w:rsid w:val="00C6480A"/>
    <w:rPr>
      <w:rFonts w:ascii="Arial" w:eastAsia="Arial" w:hAnsi="Arial" w:cs="Arial"/>
    </w:rPr>
  </w:style>
  <w:style w:type="character" w:customStyle="1" w:styleId="ng-scope">
    <w:name w:val="ng-scope"/>
    <w:basedOn w:val="DefaultParagraphFont"/>
    <w:rsid w:val="005E4D33"/>
  </w:style>
  <w:style w:type="paragraph" w:customStyle="1" w:styleId="Default">
    <w:name w:val="Default"/>
    <w:rsid w:val="004934DB"/>
    <w:pPr>
      <w:widowControl/>
      <w:adjustRightInd w:val="0"/>
    </w:pPr>
    <w:rPr>
      <w:rFonts w:ascii="DIN 2014" w:hAnsi="DIN 2014" w:cs="DIN 2014"/>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uny.edu/about/administration/offices/cis/information-security/security-policies-procedure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uny.edu/about/administration/offices/cis/information-security/security-policies-procedure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73C5D62DB669C4A8AC71F1E7FB93233" ma:contentTypeVersion="13" ma:contentTypeDescription="Create a new document." ma:contentTypeScope="" ma:versionID="5305049d3cf3b5d14a808b68c099812d">
  <xsd:schema xmlns:xsd="http://www.w3.org/2001/XMLSchema" xmlns:xs="http://www.w3.org/2001/XMLSchema" xmlns:p="http://schemas.microsoft.com/office/2006/metadata/properties" xmlns:ns3="05a44d64-7305-4384-b404-22f6e769247d" xmlns:ns4="13db5ea0-f04d-4a18-80c6-fa9b9d543b90" targetNamespace="http://schemas.microsoft.com/office/2006/metadata/properties" ma:root="true" ma:fieldsID="7f5568b53c11355b2b6c4fdac8914153" ns3:_="" ns4:_="">
    <xsd:import namespace="05a44d64-7305-4384-b404-22f6e769247d"/>
    <xsd:import namespace="13db5ea0-f04d-4a18-80c6-fa9b9d543b9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ObjectDetectorVersions" minOccurs="0"/>
                <xsd:element ref="ns3:MediaServiceDateTaken" minOccurs="0"/>
                <xsd:element ref="ns3:MediaServiceAutoTag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a44d64-7305-4384-b404-22f6e7692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b5ea0-f04d-4a18-80c6-fa9b9d543b9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OnBoardSettings xmlns="https://onboard.passageways.com/OnBoardSettings">
  <OnBoard-OrgId xmlns="">2dd62d90c64a4ca0b6ad64b59b9f6d5c-1401</OnBoard-OrgId>
  <OnBoard-MeetingId xmlns="">817083c45188451ea5a9e7124115036a-1401</OnBoard-MeetingId>
  <OnBoard-MeetingName xmlns="">Board Reso Draft_LMS Use Policy_03.29.24 (002)_GMH_FINAL.docx</OnBoard-MeetingName>
  <OnBoard-SectionId xmlns="">72eadb0cd44342bb9125eee570d67675-1401</OnBoard-SectionId>
  <OnBoard-SectionName xmlns="">Board Reso Draft_LMS Use Policy_03.29.24 (002)_GMH_FINAL.docx</OnBoard-SectionName>
  <OnBoard-AgendaSectionFileId xmlns="">72eadb0cd44342bb9125eee570d67675-1401</OnBoard-AgendaSectionFileId>
  <OnBoard-AgendaSectionFileName xmlns="">Board Reso Draft_LMS Use Policy_03.29.24 (002)_GMH_FINAL.docx</OnBoard-AgendaSectionFileName>
</OnBoardSettings>
</file>

<file path=customXml/item4.xml><?xml version="1.0" encoding="utf-8"?>
<p:properties xmlns:p="http://schemas.microsoft.com/office/2006/metadata/properties" xmlns:xsi="http://www.w3.org/2001/XMLSchema-instance" xmlns:pc="http://schemas.microsoft.com/office/infopath/2007/PartnerControls">
  <documentManagement>
    <_activity xmlns="05a44d64-7305-4384-b404-22f6e769247d" xsi:nil="true"/>
  </documentManagement>
</p:properties>
</file>

<file path=customXml/itemProps1.xml><?xml version="1.0" encoding="utf-8"?>
<ds:datastoreItem xmlns:ds="http://schemas.openxmlformats.org/officeDocument/2006/customXml" ds:itemID="{197F3CF1-55B4-496C-BC45-B825D51206FF}">
  <ds:schemaRefs>
    <ds:schemaRef ds:uri="http://schemas.microsoft.com/sharepoint/v3/contenttype/forms"/>
  </ds:schemaRefs>
</ds:datastoreItem>
</file>

<file path=customXml/itemProps2.xml><?xml version="1.0" encoding="utf-8"?>
<ds:datastoreItem xmlns:ds="http://schemas.openxmlformats.org/officeDocument/2006/customXml" ds:itemID="{FF346428-E0CC-43C4-AFB3-586635E899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a44d64-7305-4384-b404-22f6e769247d"/>
    <ds:schemaRef ds:uri="13db5ea0-f04d-4a18-80c6-fa9b9d543b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071D9E-0D98-433B-98E8-A35904A2137B}">
  <ds:schemaRefs>
    <ds:schemaRef ds:uri="https://onboard.passageways.com/OnBoardSettings"/>
    <ds:schemaRef ds:uri=""/>
  </ds:schemaRefs>
</ds:datastoreItem>
</file>

<file path=customXml/itemProps4.xml><?xml version="1.0" encoding="utf-8"?>
<ds:datastoreItem xmlns:ds="http://schemas.openxmlformats.org/officeDocument/2006/customXml" ds:itemID="{5AD8E542-9B41-4361-A49D-4339C27ACD67}">
  <ds:schemaRefs>
    <ds:schemaRef ds:uri="http://schemas.microsoft.com/office/2006/metadata/properties"/>
    <ds:schemaRef ds:uri="http://schemas.microsoft.com/office/infopath/2007/PartnerControls"/>
    <ds:schemaRef ds:uri="05a44d64-7305-4384-b404-22f6e769247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537</Words>
  <Characters>3062</Characters>
  <Application>Microsoft Office Word</Application>
  <DocSecurity>0</DocSecurity>
  <Lines>25</Lines>
  <Paragraphs>7</Paragraphs>
  <ScaleCrop>false</ScaleCrop>
  <Company>The City University of New York</Company>
  <LinksUpToDate>false</LinksUpToDate>
  <CharactersWithSpaces>3592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Caron Christian</dc:creator>
  <cp:lastModifiedBy>Kim Siegenthaler</cp:lastModifiedBy>
  <cp:revision>3</cp:revision>
  <cp:lastPrinted>2024-05-21T19:52:00Z</cp:lastPrinted>
  <dcterms:created xsi:type="dcterms:W3CDTF">2024-08-12T19:00:00Z</dcterms:created>
  <dcterms:modified xsi:type="dcterms:W3CDTF">2024-08-12T19:01:00Z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0x010100973C5D62DB669C4A8AC71F1E7FB93233</vt:lpwstr>
  </property>
  <property fmtid="{D5CDD505-2E9C-101B-9397-08002B2CF9AE}" pid="3" name="Created">
    <vt:filetime>2020-03-24T00:00:00Z</vt:filetime>
  </property>
  <property fmtid="{D5CDD505-2E9C-101B-9397-08002B2CF9AE}" pid="4" name="Creator">
    <vt:lpwstr>Acrobat PDFMaker 20 for Word</vt:lpwstr>
  </property>
  <property fmtid="{D5CDD505-2E9C-101B-9397-08002B2CF9AE}" pid="5" name="GrammarlyDocumentId">
    <vt:lpwstr>f9f16c35fe7acddd67b548469ecb35c958d9de922ff069d8602617372eaeefee</vt:lpwstr>
  </property>
  <property fmtid="{D5CDD505-2E9C-101B-9397-08002B2CF9AE}" pid="6" name="LastSaved">
    <vt:filetime>2021-08-19T00:00:00Z</vt:filetime>
  </property>
</Properties>
</file>